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B55" w:rsidRPr="002A6048" w:rsidRDefault="005B2B55" w:rsidP="002A6048">
      <w:pPr>
        <w:pStyle w:val="a6"/>
        <w:jc w:val="center"/>
        <w:rPr>
          <w:rFonts w:ascii="Times New Roman" w:hAnsi="Times New Roman" w:cs="Times New Roman"/>
          <w:color w:val="333333"/>
          <w:sz w:val="30"/>
          <w:szCs w:val="30"/>
          <w:lang w:eastAsia="ru-RU"/>
        </w:rPr>
      </w:pPr>
      <w:r w:rsidRPr="002A6048">
        <w:rPr>
          <w:rFonts w:ascii="Times New Roman" w:hAnsi="Times New Roman" w:cs="Times New Roman"/>
          <w:sz w:val="30"/>
          <w:szCs w:val="30"/>
          <w:lang w:eastAsia="ru-RU"/>
        </w:rPr>
        <w:t>Информационная карта ресурсного центра</w:t>
      </w:r>
    </w:p>
    <w:p w:rsidR="00427E5E" w:rsidRDefault="00427E5E" w:rsidP="00427E5E">
      <w:pPr>
        <w:pStyle w:val="a6"/>
        <w:jc w:val="center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>п</w:t>
      </w:r>
      <w:r w:rsidR="00CC078F" w:rsidRPr="002A6048">
        <w:rPr>
          <w:rFonts w:ascii="Times New Roman" w:hAnsi="Times New Roman" w:cs="Times New Roman"/>
          <w:sz w:val="30"/>
          <w:szCs w:val="30"/>
          <w:lang w:eastAsia="ru-RU"/>
        </w:rPr>
        <w:t xml:space="preserve">о гражданско-патриотическому воспитанию </w:t>
      </w:r>
      <w:bookmarkStart w:id="0" w:name="_GoBack"/>
      <w:bookmarkEnd w:id="0"/>
      <w:r w:rsidR="00CC078F" w:rsidRPr="002A6048">
        <w:rPr>
          <w:rFonts w:ascii="Times New Roman" w:hAnsi="Times New Roman" w:cs="Times New Roman"/>
          <w:sz w:val="30"/>
          <w:szCs w:val="30"/>
          <w:lang w:eastAsia="ru-RU"/>
        </w:rPr>
        <w:t>детей дошкольного возраста</w:t>
      </w:r>
      <w:r w:rsidR="005B2B55" w:rsidRPr="002A6048"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</w:p>
    <w:p w:rsidR="00776E80" w:rsidRDefault="00776E80" w:rsidP="002A6048">
      <w:pPr>
        <w:pStyle w:val="a6"/>
        <w:jc w:val="center"/>
        <w:rPr>
          <w:rFonts w:ascii="Times New Roman" w:hAnsi="Times New Roman" w:cs="Times New Roman"/>
          <w:color w:val="333333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>г</w:t>
      </w:r>
      <w:r w:rsidR="005B2B55" w:rsidRPr="002A6048">
        <w:rPr>
          <w:rFonts w:ascii="Times New Roman" w:hAnsi="Times New Roman" w:cs="Times New Roman"/>
          <w:sz w:val="30"/>
          <w:szCs w:val="30"/>
          <w:lang w:eastAsia="ru-RU"/>
        </w:rPr>
        <w:t>осударственного учреждения образования</w:t>
      </w:r>
      <w:r w:rsidR="00CC078F" w:rsidRPr="002A6048">
        <w:rPr>
          <w:rFonts w:ascii="Times New Roman" w:hAnsi="Times New Roman" w:cs="Times New Roman"/>
          <w:color w:val="333333"/>
          <w:sz w:val="30"/>
          <w:szCs w:val="30"/>
          <w:lang w:eastAsia="ru-RU"/>
        </w:rPr>
        <w:t xml:space="preserve"> </w:t>
      </w:r>
    </w:p>
    <w:p w:rsidR="005B2B55" w:rsidRDefault="00776E80" w:rsidP="002A6048">
      <w:pPr>
        <w:pStyle w:val="a6"/>
        <w:jc w:val="center"/>
        <w:rPr>
          <w:rFonts w:ascii="Times New Roman" w:hAnsi="Times New Roman" w:cs="Times New Roman"/>
          <w:color w:val="333333"/>
          <w:sz w:val="30"/>
          <w:szCs w:val="30"/>
          <w:lang w:eastAsia="ru-RU"/>
        </w:rPr>
      </w:pPr>
      <w:r>
        <w:rPr>
          <w:rFonts w:ascii="Times New Roman" w:hAnsi="Times New Roman" w:cs="Times New Roman"/>
          <w:color w:val="333333"/>
          <w:sz w:val="30"/>
          <w:szCs w:val="30"/>
          <w:lang w:eastAsia="ru-RU"/>
        </w:rPr>
        <w:t xml:space="preserve">«Дошкольный центр развития ребенка </w:t>
      </w:r>
      <w:proofErr w:type="gramStart"/>
      <w:r>
        <w:rPr>
          <w:rFonts w:ascii="Times New Roman" w:hAnsi="Times New Roman" w:cs="Times New Roman"/>
          <w:color w:val="333333"/>
          <w:sz w:val="30"/>
          <w:szCs w:val="30"/>
          <w:lang w:eastAsia="ru-RU"/>
        </w:rPr>
        <w:t>г</w:t>
      </w:r>
      <w:proofErr w:type="gramEnd"/>
      <w:r>
        <w:rPr>
          <w:rFonts w:ascii="Times New Roman" w:hAnsi="Times New Roman" w:cs="Times New Roman"/>
          <w:color w:val="333333"/>
          <w:sz w:val="30"/>
          <w:szCs w:val="30"/>
          <w:lang w:eastAsia="ru-RU"/>
        </w:rPr>
        <w:t>. Вилейки»</w:t>
      </w:r>
    </w:p>
    <w:p w:rsidR="00427E5E" w:rsidRPr="002A6048" w:rsidRDefault="00427E5E" w:rsidP="002A6048">
      <w:pPr>
        <w:pStyle w:val="a6"/>
        <w:jc w:val="center"/>
        <w:rPr>
          <w:rFonts w:ascii="Times New Roman" w:hAnsi="Times New Roman" w:cs="Times New Roman"/>
          <w:color w:val="333333"/>
          <w:sz w:val="30"/>
          <w:szCs w:val="30"/>
          <w:lang w:eastAsia="ru-RU"/>
        </w:rPr>
      </w:pPr>
    </w:p>
    <w:tbl>
      <w:tblPr>
        <w:tblW w:w="9647" w:type="dxa"/>
        <w:tblBorders>
          <w:top w:val="outset" w:sz="12" w:space="0" w:color="444444"/>
          <w:left w:val="outset" w:sz="12" w:space="0" w:color="444444"/>
          <w:bottom w:val="outset" w:sz="12" w:space="0" w:color="444444"/>
          <w:right w:val="outset" w:sz="12" w:space="0" w:color="444444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78"/>
        <w:gridCol w:w="3031"/>
        <w:gridCol w:w="6238"/>
      </w:tblGrid>
      <w:tr w:rsidR="005B2B55" w:rsidRPr="005B2B55" w:rsidTr="002A6048">
        <w:tc>
          <w:tcPr>
            <w:tcW w:w="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B55" w:rsidRPr="002A6048" w:rsidRDefault="005B2B55" w:rsidP="002A6048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A604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3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B55" w:rsidRPr="002A6048" w:rsidRDefault="005B2B55" w:rsidP="002A6048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A604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Полное наименование</w:t>
            </w:r>
          </w:p>
        </w:tc>
        <w:tc>
          <w:tcPr>
            <w:tcW w:w="6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B55" w:rsidRPr="002A6048" w:rsidRDefault="005B2B55" w:rsidP="002A6048">
            <w:pPr>
              <w:pStyle w:val="a6"/>
              <w:ind w:left="143" w:right="141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A604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Ресурсный центр</w:t>
            </w:r>
          </w:p>
        </w:tc>
      </w:tr>
      <w:tr w:rsidR="005B2B55" w:rsidRPr="005B2B55" w:rsidTr="002A6048">
        <w:tc>
          <w:tcPr>
            <w:tcW w:w="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B55" w:rsidRPr="002A6048" w:rsidRDefault="002A6048" w:rsidP="002A6048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B55" w:rsidRPr="002A6048" w:rsidRDefault="00BD349F" w:rsidP="0045245B">
            <w:pPr>
              <w:pStyle w:val="a6"/>
              <w:ind w:left="197" w:right="140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A604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Учреждение</w:t>
            </w:r>
            <w:r w:rsidR="005B2B55" w:rsidRPr="002A604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образования, на базе которого создан ресурсный центр</w:t>
            </w:r>
          </w:p>
        </w:tc>
        <w:tc>
          <w:tcPr>
            <w:tcW w:w="6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6E80" w:rsidRPr="00776E80" w:rsidRDefault="005B2B55" w:rsidP="00776E80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A604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Государственное учреждение образования </w:t>
            </w:r>
            <w:r w:rsidR="00776E80" w:rsidRPr="00776E8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«Дошкольный центр развития ребенка </w:t>
            </w:r>
            <w:proofErr w:type="gramStart"/>
            <w:r w:rsidR="00776E80" w:rsidRPr="00776E8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г</w:t>
            </w:r>
            <w:proofErr w:type="gramEnd"/>
            <w:r w:rsidR="00776E80" w:rsidRPr="00776E8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. Вилейки»</w:t>
            </w:r>
          </w:p>
          <w:p w:rsidR="005B2B55" w:rsidRPr="002A6048" w:rsidRDefault="005B2B55" w:rsidP="002A6048">
            <w:pPr>
              <w:pStyle w:val="a6"/>
              <w:ind w:left="143" w:right="141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D349F" w:rsidRPr="005B2B55" w:rsidTr="00776E80">
        <w:tc>
          <w:tcPr>
            <w:tcW w:w="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D349F" w:rsidRPr="002A6048" w:rsidRDefault="002A6048" w:rsidP="002A6048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D349F" w:rsidRPr="002A6048" w:rsidRDefault="00BD349F" w:rsidP="0045245B">
            <w:pPr>
              <w:pStyle w:val="a6"/>
              <w:ind w:left="197" w:right="140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A604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Контактная информация</w:t>
            </w:r>
          </w:p>
        </w:tc>
        <w:tc>
          <w:tcPr>
            <w:tcW w:w="6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349F" w:rsidRPr="002A6048" w:rsidRDefault="00BD349F" w:rsidP="002A6048">
            <w:pPr>
              <w:pStyle w:val="a6"/>
              <w:ind w:left="143" w:right="141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A604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776E8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22416</w:t>
            </w:r>
            <w:r w:rsidRPr="002A604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="00776E8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Минская область, </w:t>
            </w:r>
            <w:proofErr w:type="gramStart"/>
            <w:r w:rsidRPr="002A604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г</w:t>
            </w:r>
            <w:proofErr w:type="gramEnd"/>
            <w:r w:rsidRPr="002A604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. </w:t>
            </w:r>
            <w:r w:rsidR="00776E8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Вилейка</w:t>
            </w:r>
            <w:r w:rsidRPr="002A604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, ул. </w:t>
            </w:r>
            <w:r w:rsidR="00776E8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Гагарина</w:t>
            </w:r>
            <w:r w:rsidRPr="002A604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, д. </w:t>
            </w:r>
            <w:r w:rsidR="00776E8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14А</w:t>
            </w:r>
            <w:r w:rsidRPr="002A604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  <w:p w:rsidR="00BD349F" w:rsidRDefault="00BD349F" w:rsidP="002A6048">
            <w:pPr>
              <w:pStyle w:val="a6"/>
              <w:ind w:left="143" w:right="141"/>
              <w:jc w:val="both"/>
              <w:rPr>
                <w:rFonts w:ascii="Arial" w:hAnsi="Arial" w:cs="Arial"/>
                <w:b/>
                <w:bCs/>
                <w:color w:val="2C363A"/>
                <w:sz w:val="21"/>
                <w:szCs w:val="21"/>
                <w:shd w:val="clear" w:color="auto" w:fill="F4F4F4"/>
              </w:rPr>
            </w:pPr>
            <w:r w:rsidRPr="002A604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Эл</w:t>
            </w:r>
            <w:proofErr w:type="gramStart"/>
            <w:r w:rsidRPr="002A604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.</w:t>
            </w:r>
            <w:proofErr w:type="gramEnd"/>
            <w:r w:rsidRPr="002A604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2A604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а</w:t>
            </w:r>
            <w:proofErr w:type="gramEnd"/>
            <w:r w:rsidRPr="002A604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дрес: </w:t>
            </w:r>
            <w:hyperlink r:id="rId4" w:history="1">
              <w:r w:rsidR="00776E80" w:rsidRPr="00776E80">
                <w:rPr>
                  <w:rStyle w:val="a5"/>
                  <w:rFonts w:ascii="Arial" w:hAnsi="Arial" w:cs="Arial"/>
                  <w:b/>
                  <w:bCs/>
                  <w:sz w:val="21"/>
                  <w:szCs w:val="21"/>
                </w:rPr>
                <w:t>dcrr@vileyka-edu.gov.by</w:t>
              </w:r>
            </w:hyperlink>
          </w:p>
          <w:p w:rsidR="00BD349F" w:rsidRPr="00776E80" w:rsidRDefault="00BD349F" w:rsidP="00776E80">
            <w:pPr>
              <w:pStyle w:val="a6"/>
              <w:ind w:left="143" w:right="141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A604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Сайт: </w:t>
            </w:r>
            <w:proofErr w:type="spellStart"/>
            <w:r w:rsidR="00776E80" w:rsidRPr="00776E80">
              <w:rPr>
                <w:rFonts w:ascii="Times New Roman" w:hAnsi="Times New Roman" w:cs="Times New Roman"/>
                <w:sz w:val="26"/>
                <w:szCs w:val="26"/>
                <w:lang w:val="en-US" w:eastAsia="ru-RU"/>
              </w:rPr>
              <w:t>dcrr</w:t>
            </w:r>
            <w:proofErr w:type="spellEnd"/>
            <w:r w:rsidR="00776E80" w:rsidRPr="00776E8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.</w:t>
            </w:r>
            <w:proofErr w:type="spellStart"/>
            <w:r w:rsidR="00776E80" w:rsidRPr="00776E80">
              <w:rPr>
                <w:rFonts w:ascii="Times New Roman" w:hAnsi="Times New Roman" w:cs="Times New Roman"/>
                <w:sz w:val="26"/>
                <w:szCs w:val="26"/>
                <w:lang w:val="en-US" w:eastAsia="ru-RU"/>
              </w:rPr>
              <w:t>vileyka</w:t>
            </w:r>
            <w:proofErr w:type="spellEnd"/>
            <w:r w:rsidR="00776E80" w:rsidRPr="00776E8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  <w:proofErr w:type="spellStart"/>
            <w:r w:rsidR="00776E80" w:rsidRPr="00776E80">
              <w:rPr>
                <w:rFonts w:ascii="Times New Roman" w:hAnsi="Times New Roman" w:cs="Times New Roman"/>
                <w:sz w:val="26"/>
                <w:szCs w:val="26"/>
                <w:lang w:val="en-US" w:eastAsia="ru-RU"/>
              </w:rPr>
              <w:t>edu</w:t>
            </w:r>
            <w:proofErr w:type="spellEnd"/>
            <w:r w:rsidR="00776E80" w:rsidRPr="00776E8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.</w:t>
            </w:r>
            <w:proofErr w:type="spellStart"/>
            <w:r w:rsidR="00776E80" w:rsidRPr="00776E80">
              <w:rPr>
                <w:rFonts w:ascii="Times New Roman" w:hAnsi="Times New Roman" w:cs="Times New Roman"/>
                <w:sz w:val="26"/>
                <w:szCs w:val="26"/>
                <w:lang w:val="en-US" w:eastAsia="ru-RU"/>
              </w:rPr>
              <w:t>gov</w:t>
            </w:r>
            <w:proofErr w:type="spellEnd"/>
            <w:r w:rsidR="00776E80" w:rsidRPr="00776E8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="00776E80" w:rsidRPr="00776E80">
              <w:rPr>
                <w:rFonts w:ascii="Times New Roman" w:hAnsi="Times New Roman" w:cs="Times New Roman"/>
                <w:sz w:val="26"/>
                <w:szCs w:val="26"/>
                <w:lang w:val="en-US" w:eastAsia="ru-RU"/>
              </w:rPr>
              <w:t>by</w:t>
            </w:r>
          </w:p>
          <w:p w:rsidR="00BD349F" w:rsidRPr="002A6048" w:rsidRDefault="00BD349F" w:rsidP="00776E80">
            <w:pPr>
              <w:pStyle w:val="a6"/>
              <w:ind w:left="143" w:right="141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A604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Тел.: </w:t>
            </w:r>
            <w:r w:rsidR="00776E8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+375 01771 32898</w:t>
            </w:r>
          </w:p>
        </w:tc>
      </w:tr>
      <w:tr w:rsidR="005B2B55" w:rsidRPr="005B2B55" w:rsidTr="002A6048">
        <w:tc>
          <w:tcPr>
            <w:tcW w:w="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B55" w:rsidRPr="002A6048" w:rsidRDefault="002A6048" w:rsidP="002A6048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B55" w:rsidRPr="002A6048" w:rsidRDefault="005B2B55" w:rsidP="0045245B">
            <w:pPr>
              <w:pStyle w:val="a6"/>
              <w:ind w:left="197" w:right="140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A604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Руководитель учреждения образования</w:t>
            </w:r>
          </w:p>
        </w:tc>
        <w:tc>
          <w:tcPr>
            <w:tcW w:w="6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B55" w:rsidRPr="002A6048" w:rsidRDefault="00776E80" w:rsidP="002A6048">
            <w:pPr>
              <w:pStyle w:val="a6"/>
              <w:ind w:left="143" w:right="141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Колядова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Татьяна Анатольевна</w:t>
            </w:r>
            <w:r w:rsidR="00BD349F" w:rsidRPr="002A604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,</w:t>
            </w:r>
          </w:p>
          <w:p w:rsidR="00BD349F" w:rsidRPr="002A6048" w:rsidRDefault="00BD349F" w:rsidP="002A6048">
            <w:pPr>
              <w:pStyle w:val="a6"/>
              <w:ind w:left="143" w:right="141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A604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Тел.</w:t>
            </w:r>
            <w:r w:rsidR="00776E8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:</w:t>
            </w:r>
            <w:r w:rsidRPr="002A604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776E8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+375 01771 32898</w:t>
            </w:r>
          </w:p>
        </w:tc>
      </w:tr>
      <w:tr w:rsidR="005B2B55" w:rsidRPr="005B2B55" w:rsidTr="002A6048">
        <w:tc>
          <w:tcPr>
            <w:tcW w:w="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B55" w:rsidRPr="002A6048" w:rsidRDefault="002A6048" w:rsidP="002A6048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B55" w:rsidRPr="002A6048" w:rsidRDefault="00BD349F" w:rsidP="0045245B">
            <w:pPr>
              <w:pStyle w:val="a6"/>
              <w:ind w:left="197" w:right="140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A604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Руководитель</w:t>
            </w:r>
            <w:r w:rsidR="005B2B55" w:rsidRPr="002A604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ресурсного </w:t>
            </w:r>
            <w:r w:rsidRPr="002A604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центра</w:t>
            </w:r>
          </w:p>
        </w:tc>
        <w:tc>
          <w:tcPr>
            <w:tcW w:w="6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349F" w:rsidRPr="002A6048" w:rsidRDefault="0045245B" w:rsidP="002A6048">
            <w:pPr>
              <w:pStyle w:val="a6"/>
              <w:ind w:left="143" w:right="141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Мухоедова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Маргарита Игоревна</w:t>
            </w:r>
            <w:r w:rsidR="00BD349F" w:rsidRPr="002A604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воспитатель дошкольного образования</w:t>
            </w:r>
          </w:p>
          <w:p w:rsidR="005B2B55" w:rsidRPr="002A6048" w:rsidRDefault="0045245B" w:rsidP="002A6048">
            <w:pPr>
              <w:pStyle w:val="a6"/>
              <w:ind w:left="143" w:right="141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+375 44 7456819</w:t>
            </w:r>
            <w:r w:rsidR="00CC078F" w:rsidRPr="002A604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5B2B55" w:rsidRPr="005B2B55" w:rsidTr="002A6048">
        <w:tc>
          <w:tcPr>
            <w:tcW w:w="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B55" w:rsidRPr="002A6048" w:rsidRDefault="002A6048" w:rsidP="002A6048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B55" w:rsidRPr="002A6048" w:rsidRDefault="00CC078F" w:rsidP="0045245B">
            <w:pPr>
              <w:pStyle w:val="a6"/>
              <w:ind w:left="197" w:right="140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A604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Контакты руководителя</w:t>
            </w:r>
            <w:r w:rsidR="005B2B55" w:rsidRPr="002A604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рес</w:t>
            </w:r>
            <w:r w:rsidRPr="002A604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урсного центра </w:t>
            </w:r>
          </w:p>
        </w:tc>
        <w:tc>
          <w:tcPr>
            <w:tcW w:w="6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B55" w:rsidRPr="002A6048" w:rsidRDefault="00CC078F" w:rsidP="002A6048">
            <w:pPr>
              <w:pStyle w:val="a6"/>
              <w:ind w:left="143" w:right="141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A604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тел. раб. </w:t>
            </w:r>
            <w:r w:rsidR="0045245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+375 0177132898</w:t>
            </w:r>
          </w:p>
          <w:p w:rsidR="005B2B55" w:rsidRPr="002A6048" w:rsidRDefault="005B2B55" w:rsidP="002A6048">
            <w:pPr>
              <w:pStyle w:val="a6"/>
              <w:ind w:left="143" w:right="141"/>
              <w:jc w:val="both"/>
              <w:rPr>
                <w:rFonts w:ascii="Times New Roman" w:hAnsi="Times New Roman" w:cs="Times New Roman"/>
                <w:sz w:val="26"/>
                <w:szCs w:val="26"/>
                <w:lang w:val="en-US" w:eastAsia="ru-RU"/>
              </w:rPr>
            </w:pPr>
          </w:p>
        </w:tc>
      </w:tr>
      <w:tr w:rsidR="00F1703B" w:rsidRPr="005B2B55" w:rsidTr="002A6048">
        <w:tc>
          <w:tcPr>
            <w:tcW w:w="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1703B" w:rsidRPr="002A6048" w:rsidRDefault="002A6048" w:rsidP="002A6048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1703B" w:rsidRPr="002A6048" w:rsidRDefault="00F1703B" w:rsidP="0045245B">
            <w:pPr>
              <w:pStyle w:val="a6"/>
              <w:ind w:left="197" w:right="140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A604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Дата открытия ресурсного центра</w:t>
            </w:r>
          </w:p>
        </w:tc>
        <w:tc>
          <w:tcPr>
            <w:tcW w:w="6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1703B" w:rsidRPr="002A6048" w:rsidRDefault="00F1703B" w:rsidP="0045245B">
            <w:pPr>
              <w:pStyle w:val="a6"/>
              <w:ind w:left="143" w:right="141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A604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01.0</w:t>
            </w:r>
            <w:r w:rsidR="0045245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Pr="002A604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.202</w:t>
            </w:r>
            <w:r w:rsidR="0045245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</w:tr>
      <w:tr w:rsidR="005B2B55" w:rsidRPr="005B2B55" w:rsidTr="002A6048">
        <w:tc>
          <w:tcPr>
            <w:tcW w:w="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B55" w:rsidRPr="002A6048" w:rsidRDefault="002A6048" w:rsidP="002A6048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3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B55" w:rsidRPr="002A6048" w:rsidRDefault="00F1703B" w:rsidP="0045245B">
            <w:pPr>
              <w:pStyle w:val="a6"/>
              <w:ind w:left="197" w:right="140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A604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Содержательное направление деятельности ресурсного центра</w:t>
            </w:r>
          </w:p>
        </w:tc>
        <w:tc>
          <w:tcPr>
            <w:tcW w:w="6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45B" w:rsidRPr="0045245B" w:rsidRDefault="0045245B" w:rsidP="0045245B">
            <w:pPr>
              <w:spacing w:after="0" w:line="240" w:lineRule="auto"/>
              <w:ind w:left="143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5245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содействие функционированию районных учебно-методических объединений педагогических работников;</w:t>
            </w:r>
          </w:p>
          <w:p w:rsidR="0045245B" w:rsidRPr="0045245B" w:rsidRDefault="0045245B" w:rsidP="0045245B">
            <w:pPr>
              <w:spacing w:after="0" w:line="240" w:lineRule="auto"/>
              <w:ind w:left="143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5245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организация методических консультаций по актуальным вопросам гражданско-патриотического воспитания детей дошкольного возраста;</w:t>
            </w:r>
          </w:p>
          <w:p w:rsidR="0045245B" w:rsidRPr="0045245B" w:rsidRDefault="0045245B" w:rsidP="0045245B">
            <w:pPr>
              <w:spacing w:after="0" w:line="240" w:lineRule="auto"/>
              <w:ind w:left="143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5245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подготовка участников конкурсов по гражданско-патриотическому воспитанию детей дошкольного возраста педагогических работников;</w:t>
            </w:r>
          </w:p>
          <w:p w:rsidR="0045245B" w:rsidRPr="0045245B" w:rsidRDefault="0045245B" w:rsidP="0045245B">
            <w:pPr>
              <w:spacing w:after="0" w:line="240" w:lineRule="auto"/>
              <w:ind w:left="143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5245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организация научно-исследовательской, творческой, интеллектуальной деятельности воспитанников;</w:t>
            </w:r>
          </w:p>
          <w:p w:rsidR="0045245B" w:rsidRPr="0045245B" w:rsidRDefault="0045245B" w:rsidP="0045245B">
            <w:pPr>
              <w:spacing w:after="0" w:line="240" w:lineRule="auto"/>
              <w:ind w:left="143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5245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изучение эффективного педагогического опыта и достижений </w:t>
            </w:r>
            <w:r w:rsidRPr="0045245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  <w:t>в системе дошкольного образования и их распространение;</w:t>
            </w:r>
          </w:p>
          <w:p w:rsidR="0045245B" w:rsidRPr="0045245B" w:rsidRDefault="0045245B" w:rsidP="0045245B">
            <w:pPr>
              <w:spacing w:after="0" w:line="240" w:lineRule="auto"/>
              <w:ind w:left="143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5245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организация и проведение педагогических конференций, семинаров, практикумов и иных методических мероприятий;</w:t>
            </w:r>
          </w:p>
          <w:p w:rsidR="0045245B" w:rsidRPr="0045245B" w:rsidRDefault="0045245B" w:rsidP="0045245B">
            <w:pPr>
              <w:spacing w:after="0" w:line="240" w:lineRule="auto"/>
              <w:ind w:left="143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5245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формирование </w:t>
            </w:r>
            <w:proofErr w:type="spellStart"/>
            <w:r w:rsidRPr="0045245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медиатеки</w:t>
            </w:r>
            <w:proofErr w:type="spellEnd"/>
            <w:r w:rsidRPr="0045245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, интерактивных сре</w:t>
            </w:r>
            <w:proofErr w:type="gramStart"/>
            <w:r w:rsidRPr="0045245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дств дл</w:t>
            </w:r>
            <w:proofErr w:type="gramEnd"/>
            <w:r w:rsidRPr="0045245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я проведения работы по гражданско-патриотическому воспитанию детей дошкольного возраста;</w:t>
            </w:r>
          </w:p>
          <w:p w:rsidR="0045245B" w:rsidRPr="0045245B" w:rsidRDefault="0045245B" w:rsidP="0045245B">
            <w:pPr>
              <w:spacing w:after="0" w:line="240" w:lineRule="auto"/>
              <w:ind w:left="143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5245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информационная и научно-методическая поддержка </w:t>
            </w:r>
            <w:r w:rsidRPr="0045245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lastRenderedPageBreak/>
              <w:t>образовательного процесса;</w:t>
            </w:r>
          </w:p>
          <w:p w:rsidR="0045245B" w:rsidRPr="0045245B" w:rsidRDefault="0045245B" w:rsidP="0045245B">
            <w:pPr>
              <w:spacing w:after="0" w:line="240" w:lineRule="auto"/>
              <w:ind w:left="143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5245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создание, реализация и сопровождение </w:t>
            </w:r>
            <w:proofErr w:type="spellStart"/>
            <w:r w:rsidRPr="0045245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веб-сайтов</w:t>
            </w:r>
            <w:proofErr w:type="spellEnd"/>
            <w:r w:rsidRPr="0045245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, электронных СМИ;</w:t>
            </w:r>
          </w:p>
          <w:p w:rsidR="005B2B55" w:rsidRPr="002A6048" w:rsidRDefault="0045245B" w:rsidP="0045245B">
            <w:pPr>
              <w:spacing w:after="0" w:line="240" w:lineRule="auto"/>
              <w:ind w:left="143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5245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взаимодействие с другими информационно-ресурсными центрами.</w:t>
            </w:r>
          </w:p>
        </w:tc>
      </w:tr>
      <w:tr w:rsidR="005B2B55" w:rsidRPr="005B2B55" w:rsidTr="002A6048">
        <w:tc>
          <w:tcPr>
            <w:tcW w:w="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B55" w:rsidRPr="002A6048" w:rsidRDefault="002A6048" w:rsidP="002A6048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lastRenderedPageBreak/>
              <w:t>8</w:t>
            </w:r>
          </w:p>
        </w:tc>
        <w:tc>
          <w:tcPr>
            <w:tcW w:w="3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B55" w:rsidRPr="002A6048" w:rsidRDefault="00F1703B" w:rsidP="0045245B">
            <w:pPr>
              <w:pStyle w:val="a6"/>
              <w:ind w:left="197" w:right="140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A604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Категории слушателей</w:t>
            </w:r>
            <w:r w:rsidR="005B2B55" w:rsidRPr="002A604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, с которыми работает ресурсный центр</w:t>
            </w:r>
          </w:p>
        </w:tc>
        <w:tc>
          <w:tcPr>
            <w:tcW w:w="6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B55" w:rsidRPr="002A6048" w:rsidRDefault="00F1703B" w:rsidP="002A6048">
            <w:pPr>
              <w:pStyle w:val="a6"/>
              <w:ind w:left="143" w:right="141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A604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Педагогические работники учреждений дошкольного образования города и района.</w:t>
            </w:r>
          </w:p>
        </w:tc>
      </w:tr>
      <w:tr w:rsidR="005B2B55" w:rsidRPr="005B2B55" w:rsidTr="002A6048">
        <w:tc>
          <w:tcPr>
            <w:tcW w:w="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B55" w:rsidRPr="002A6048" w:rsidRDefault="002A6048" w:rsidP="002A6048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3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B55" w:rsidRPr="002A6048" w:rsidRDefault="009D3B7B" w:rsidP="0045245B">
            <w:pPr>
              <w:pStyle w:val="a6"/>
              <w:ind w:left="197" w:right="140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A604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Ресурсное обеспечение</w:t>
            </w:r>
          </w:p>
          <w:p w:rsidR="005B2B55" w:rsidRPr="002A6048" w:rsidRDefault="005B2B55" w:rsidP="0045245B">
            <w:pPr>
              <w:pStyle w:val="a6"/>
              <w:ind w:left="197" w:right="140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B55" w:rsidRPr="002A6048" w:rsidRDefault="005B2B55" w:rsidP="002A6048">
            <w:pPr>
              <w:pStyle w:val="a6"/>
              <w:ind w:left="143" w:right="141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A6048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Материально-техническое:</w:t>
            </w:r>
          </w:p>
          <w:p w:rsidR="005B2B55" w:rsidRPr="002A6048" w:rsidRDefault="005B2B55" w:rsidP="002A6048">
            <w:pPr>
              <w:pStyle w:val="a6"/>
              <w:ind w:left="143" w:right="141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2A604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компьютер</w:t>
            </w:r>
            <w:r w:rsidR="009D3B7B" w:rsidRPr="002A604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с выходом в интернет</w:t>
            </w:r>
            <w:r w:rsidRPr="002A604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9D3B7B" w:rsidRPr="002A604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ноутбук</w:t>
            </w:r>
            <w:r w:rsidRPr="002A604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9D3B7B" w:rsidRPr="002A604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магнитный мольберт, телевизор, стеллажи, учебная мебель (столы, стулья), </w:t>
            </w:r>
            <w:r w:rsidR="0045245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интерактивный центр по гражданско-патриотическому воспитанию «Аистенок»</w:t>
            </w:r>
            <w:proofErr w:type="gramEnd"/>
          </w:p>
          <w:p w:rsidR="005B2B55" w:rsidRPr="002A6048" w:rsidRDefault="005B2B55" w:rsidP="002A6048">
            <w:pPr>
              <w:pStyle w:val="a6"/>
              <w:ind w:left="143" w:right="141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A6048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Учебно-методическое:</w:t>
            </w:r>
          </w:p>
          <w:p w:rsidR="005B2B55" w:rsidRPr="002A6048" w:rsidRDefault="009D3B7B" w:rsidP="002A6048">
            <w:pPr>
              <w:pStyle w:val="a6"/>
              <w:ind w:left="143" w:right="141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A604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Презентационные материалы на </w:t>
            </w:r>
            <w:proofErr w:type="gramStart"/>
            <w:r w:rsidRPr="002A604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бумажном</w:t>
            </w:r>
            <w:proofErr w:type="gramEnd"/>
            <w:r w:rsidRPr="002A604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и электронных носителях, видеотека, </w:t>
            </w:r>
            <w:proofErr w:type="spellStart"/>
            <w:r w:rsidRPr="002A604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лэпбуки</w:t>
            </w:r>
            <w:proofErr w:type="spellEnd"/>
            <w:r w:rsidRPr="002A604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, дидактические игры и пособия</w:t>
            </w:r>
          </w:p>
          <w:p w:rsidR="005B2B55" w:rsidRPr="002A6048" w:rsidRDefault="005B2B55" w:rsidP="002A6048">
            <w:pPr>
              <w:pStyle w:val="a6"/>
              <w:ind w:left="143" w:right="141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A6048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Кадровое:</w:t>
            </w:r>
          </w:p>
          <w:p w:rsidR="005B2B55" w:rsidRPr="002A6048" w:rsidRDefault="005B2B55" w:rsidP="002A6048">
            <w:pPr>
              <w:pStyle w:val="a6"/>
              <w:ind w:left="143" w:right="141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A604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руководитель ресурсного центра, члены состава ресурсного центра</w:t>
            </w:r>
            <w:r w:rsidR="009D3B7B" w:rsidRPr="002A604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, воспитатели дошкольного образования</w:t>
            </w:r>
          </w:p>
        </w:tc>
      </w:tr>
      <w:tr w:rsidR="005B2B55" w:rsidRPr="005B2B55" w:rsidTr="002A6048">
        <w:tc>
          <w:tcPr>
            <w:tcW w:w="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B55" w:rsidRPr="002A6048" w:rsidRDefault="005B2B55" w:rsidP="002A6048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A604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3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B55" w:rsidRPr="002A6048" w:rsidRDefault="005B2B55" w:rsidP="0045245B">
            <w:pPr>
              <w:pStyle w:val="a6"/>
              <w:ind w:left="197" w:right="140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A604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Продукты деятельности ресурсного центра</w:t>
            </w:r>
          </w:p>
        </w:tc>
        <w:tc>
          <w:tcPr>
            <w:tcW w:w="6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6048" w:rsidRPr="002A6048" w:rsidRDefault="0045245B" w:rsidP="002A6048">
            <w:pPr>
              <w:pStyle w:val="a6"/>
              <w:ind w:left="143" w:right="141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Интерактивный центр по гражданско-патриотическому воспитанию «Аистенок»</w:t>
            </w:r>
            <w:r w:rsidR="002A6048" w:rsidRPr="002A604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, методические материалы по ознакомлению детей дошкольного возраста с родным городом, </w:t>
            </w:r>
            <w:r w:rsidR="009D3B7B" w:rsidRPr="002A604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дидактические игры по ознакомлению детей дошкольного возраста с государственной символикой, каталог виртуальных экскурсий, дидактический материал по гражданско-патриотическому воспитанию детей дошкольного возраста, разработки семинаров, круглых столов </w:t>
            </w:r>
            <w:r w:rsidR="002A6048" w:rsidRPr="002A604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по ознакомлению</w:t>
            </w:r>
            <w:r w:rsidR="009D3B7B" w:rsidRPr="002A604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педагогических работников учреждений дошкольного образования с формами и методами работы по гражданско-патриотическому воспитанию детей дошкольного возраста  </w:t>
            </w:r>
            <w:proofErr w:type="gramEnd"/>
          </w:p>
          <w:p w:rsidR="005B2B55" w:rsidRPr="002A6048" w:rsidRDefault="005B2B55" w:rsidP="002A6048">
            <w:pPr>
              <w:pStyle w:val="a6"/>
              <w:ind w:left="143" w:right="141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5B2B55" w:rsidRPr="005B2B55" w:rsidRDefault="005B2B55" w:rsidP="005B2B55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B2B5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</w:t>
      </w:r>
    </w:p>
    <w:p w:rsidR="00DB3C6B" w:rsidRDefault="00DB3C6B"/>
    <w:sectPr w:rsidR="00DB3C6B" w:rsidSect="00427E5E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2B55"/>
    <w:rsid w:val="002A6048"/>
    <w:rsid w:val="00427E5E"/>
    <w:rsid w:val="0045245B"/>
    <w:rsid w:val="005B2B55"/>
    <w:rsid w:val="00776E80"/>
    <w:rsid w:val="009D3B7B"/>
    <w:rsid w:val="00AC2F09"/>
    <w:rsid w:val="00BD349F"/>
    <w:rsid w:val="00CC078F"/>
    <w:rsid w:val="00DB3C6B"/>
    <w:rsid w:val="00F170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7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2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2B55"/>
    <w:rPr>
      <w:b/>
      <w:bCs/>
    </w:rPr>
  </w:style>
  <w:style w:type="character" w:styleId="a5">
    <w:name w:val="Hyperlink"/>
    <w:basedOn w:val="a0"/>
    <w:uiPriority w:val="99"/>
    <w:unhideWhenUsed/>
    <w:rsid w:val="00CC078F"/>
    <w:rPr>
      <w:color w:val="0000FF" w:themeColor="hyperlink"/>
      <w:u w:val="single"/>
    </w:rPr>
  </w:style>
  <w:style w:type="paragraph" w:styleId="a6">
    <w:name w:val="No Spacing"/>
    <w:uiPriority w:val="1"/>
    <w:qFormat/>
    <w:rsid w:val="00CC078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7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2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2B55"/>
    <w:rPr>
      <w:b/>
      <w:bCs/>
    </w:rPr>
  </w:style>
  <w:style w:type="character" w:styleId="a5">
    <w:name w:val="Hyperlink"/>
    <w:basedOn w:val="a0"/>
    <w:uiPriority w:val="99"/>
    <w:unhideWhenUsed/>
    <w:rsid w:val="00CC078F"/>
    <w:rPr>
      <w:color w:val="0000FF" w:themeColor="hyperlink"/>
      <w:u w:val="single"/>
    </w:rPr>
  </w:style>
  <w:style w:type="paragraph" w:styleId="a6">
    <w:name w:val="No Spacing"/>
    <w:uiPriority w:val="1"/>
    <w:qFormat/>
    <w:rsid w:val="00CC078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21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crr@vileyka-edu.gov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485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ADMIN</cp:lastModifiedBy>
  <cp:revision>2</cp:revision>
  <dcterms:created xsi:type="dcterms:W3CDTF">2024-04-03T11:13:00Z</dcterms:created>
  <dcterms:modified xsi:type="dcterms:W3CDTF">2024-04-03T11:13:00Z</dcterms:modified>
</cp:coreProperties>
</file>